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CURRICULUM VITAE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ERDOGAN ATASOY, M.D.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225 Abraham Flexner Way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Louisville, KY 40202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O: (502) 561-4263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F: (502) 561-4288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EDUCATION: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PRE-MEDICAL: Istanbul Male Liceum - Istanbul, Turkey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September 1946 - June 1950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MEDICAL: Faculty of Medicine University of Istanbul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Istanbul, Turkey 1950 - 1956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INTERNSHIP: Jefferson Hospital - Roanoke, Virginia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(Currently know as Community Hospital of Roanoke Valley)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1957-1958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RESIDENCIES: Watts Hospital - Durham, North Carolina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(Currently know as Durham County Regional Hospital)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General Surgery 1958-1959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Hospitals - Louisville, Kentucky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General Surgery 1959-1963</w:t>
      </w:r>
    </w:p>
    <w:p w:rsidR="0027251F" w:rsidRDefault="0027251F" w:rsidP="0027251F">
      <w:pPr>
        <w:pStyle w:val="Default"/>
        <w:pageBreakBefore/>
        <w:spacing w:after="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POST RESIDENCY TRAINING: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Christine Kleinert Fellow in Hand Surgery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School of Medicine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Louisville, Kentucky - October 1966 - October 1967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PROFESSORSHIPS: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Associate Clinical Professor of Surgery (Hand)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School of Medicine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December 2001 – present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Associate Clinical Professor of Surgery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School of Medicine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June 1994 – November 2001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Assistant Clinical Professor of Surgery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School of Medicine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May 1983 - May 1994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Clinical Instructor in Surgery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School of Medicine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July 1968 - July 1983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BOARD CERTIFICATION: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American Board of Surgery 1964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Added Qualification in Surgery of the Hand 1989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Re-Certified in Added Qualification in Surgery of the Hand 1999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HOSPITAL AFFILIATIONS: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Jewish Hospital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University of Louisville Hospital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Norton Hospital</w:t>
      </w:r>
    </w:p>
    <w:p w:rsidR="0027251F" w:rsidRDefault="0027251F" w:rsidP="0027251F">
      <w:pPr>
        <w:pStyle w:val="Default"/>
        <w:pageBreakBefore/>
        <w:spacing w:after="16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 xml:space="preserve">PROFESSIONAL ORGANIZATIONS: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American College of Surgeons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American College of International Physicians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American Medical Association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American Society for Surgery of the Hand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Greater Louisville Medical Society </w:t>
      </w:r>
    </w:p>
    <w:p w:rsidR="0027251F" w:rsidRDefault="0027251F" w:rsidP="0027251F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 xml:space="preserve">Kentucky Medical Association </w:t>
      </w:r>
    </w:p>
    <w:p w:rsidR="0027251F" w:rsidRDefault="0027251F" w:rsidP="0027251F">
      <w:pPr>
        <w:pStyle w:val="Default"/>
        <w:spacing w:after="160"/>
        <w:jc w:val="center"/>
        <w:rPr>
          <w:sz w:val="22"/>
          <w:szCs w:val="22"/>
        </w:rPr>
      </w:pPr>
      <w:r>
        <w:rPr>
          <w:b/>
          <w:bCs/>
          <w:sz w:val="20"/>
          <w:szCs w:val="20"/>
          <w:u w:val="single"/>
        </w:rPr>
        <w:t xml:space="preserve">PUBLICATIONS: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Osborne </w:t>
      </w:r>
      <w:r>
        <w:rPr>
          <w:b/>
          <w:bCs/>
          <w:sz w:val="20"/>
          <w:szCs w:val="20"/>
        </w:rPr>
        <w:t>Ligament Reconstruction for the Treatment of Symptomatic Subluxation of the Ulnar Nerve. Pending publication ASSH newsletter</w:t>
      </w:r>
      <w:r>
        <w:rPr>
          <w:sz w:val="20"/>
          <w:szCs w:val="20"/>
        </w:rPr>
        <w:t xml:space="preserve">, 2012.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A Hand Surgeon’s Further Experience with Thoracic Outlet Compression Syndrome.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>. September 2010; 35A:</w:t>
      </w:r>
      <w:proofErr w:type="gramStart"/>
      <w:r>
        <w:rPr>
          <w:sz w:val="20"/>
          <w:szCs w:val="20"/>
        </w:rPr>
        <w:t>9:1528</w:t>
      </w:r>
      <w:proofErr w:type="gramEnd"/>
      <w:r>
        <w:rPr>
          <w:sz w:val="20"/>
          <w:szCs w:val="20"/>
        </w:rPr>
        <w:t xml:space="preserve">-1538.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FANG Y,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Thoracic Outlet Syndrome. </w:t>
      </w:r>
      <w:r>
        <w:rPr>
          <w:sz w:val="20"/>
          <w:szCs w:val="20"/>
          <w:u w:val="single"/>
        </w:rPr>
        <w:t>First Hand News</w:t>
      </w:r>
      <w:r>
        <w:rPr>
          <w:b/>
          <w:bCs/>
          <w:sz w:val="20"/>
          <w:szCs w:val="20"/>
          <w:u w:val="single"/>
        </w:rPr>
        <w:t xml:space="preserve">. </w:t>
      </w:r>
      <w:r>
        <w:rPr>
          <w:sz w:val="20"/>
          <w:szCs w:val="20"/>
        </w:rPr>
        <w:t xml:space="preserve">A publication of the Christine M. Kleinert Institute for Hand and Microsurgery. Summer 2006.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Combined Surgical Treatment of Thoracic Outlet Syndrome: Transaxillary First Rib Resection and Transcervical Scalenectomy. </w:t>
      </w:r>
      <w:r>
        <w:rPr>
          <w:sz w:val="20"/>
          <w:szCs w:val="20"/>
          <w:u w:val="single"/>
        </w:rPr>
        <w:t>Handchir Mikrochir Plast Chir</w:t>
      </w:r>
      <w:r>
        <w:rPr>
          <w:sz w:val="20"/>
          <w:szCs w:val="20"/>
        </w:rPr>
        <w:t xml:space="preserve">. February 2006; </w:t>
      </w:r>
      <w:proofErr w:type="gramStart"/>
      <w:r>
        <w:rPr>
          <w:sz w:val="20"/>
          <w:szCs w:val="20"/>
        </w:rPr>
        <w:t>38:20</w:t>
      </w:r>
      <w:proofErr w:type="gramEnd"/>
      <w:r>
        <w:rPr>
          <w:sz w:val="20"/>
          <w:szCs w:val="20"/>
        </w:rPr>
        <w:t xml:space="preserve">-28.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Thoracic outlet syndrome – Recurrent thoracic outlet syndrome. </w:t>
      </w:r>
      <w:r>
        <w:rPr>
          <w:sz w:val="20"/>
          <w:szCs w:val="20"/>
          <w:u w:val="single"/>
        </w:rPr>
        <w:t>Hand Clinics</w:t>
      </w:r>
      <w:r>
        <w:rPr>
          <w:sz w:val="20"/>
          <w:szCs w:val="20"/>
        </w:rPr>
        <w:t xml:space="preserve">. February 2004; 20:1:99-105.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Thoracic outlet syndrome – Combined Surgical treatment of thoracic outlet syndrome: transaxillary first rib resection and transcervical scalenectomy. </w:t>
      </w:r>
      <w:r>
        <w:rPr>
          <w:sz w:val="20"/>
          <w:szCs w:val="20"/>
          <w:u w:val="single"/>
        </w:rPr>
        <w:t>Hand Clinics</w:t>
      </w:r>
      <w:r>
        <w:rPr>
          <w:sz w:val="20"/>
          <w:szCs w:val="20"/>
        </w:rPr>
        <w:t xml:space="preserve">. February 2004; 20:1:71-82.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Thoracic outlet syndrome – History of thoracic outlet syndrome. </w:t>
      </w:r>
      <w:r>
        <w:rPr>
          <w:sz w:val="20"/>
          <w:szCs w:val="20"/>
          <w:u w:val="single"/>
        </w:rPr>
        <w:t>Hand Clinics</w:t>
      </w:r>
      <w:r>
        <w:rPr>
          <w:sz w:val="20"/>
          <w:szCs w:val="20"/>
        </w:rPr>
        <w:t xml:space="preserve">. February 2004; 20:1:15-16.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ATASOY E. </w:t>
      </w:r>
      <w:r>
        <w:rPr>
          <w:sz w:val="20"/>
          <w:szCs w:val="20"/>
        </w:rPr>
        <w:t xml:space="preserve">Thoracic outlet syndrome – Anatomy. </w:t>
      </w:r>
      <w:r>
        <w:rPr>
          <w:sz w:val="20"/>
          <w:szCs w:val="20"/>
          <w:u w:val="single"/>
        </w:rPr>
        <w:t>Hand Clinics</w:t>
      </w:r>
      <w:r>
        <w:rPr>
          <w:sz w:val="20"/>
          <w:szCs w:val="20"/>
        </w:rPr>
        <w:t>. February 2004; 20:1:7-14.</w:t>
      </w:r>
    </w:p>
    <w:p w:rsidR="0027251F" w:rsidRDefault="0027251F" w:rsidP="0027251F">
      <w:pPr>
        <w:pStyle w:val="Default"/>
        <w:pageBreakBefore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ATASOY E</w:t>
      </w:r>
      <w:r>
        <w:rPr>
          <w:sz w:val="20"/>
          <w:szCs w:val="20"/>
        </w:rPr>
        <w:t xml:space="preserve">, Majd M. Scapulothoracic stabilization for winging of scapula by using autogenous fascia lata strips. </w:t>
      </w:r>
      <w:r>
        <w:rPr>
          <w:sz w:val="20"/>
          <w:szCs w:val="20"/>
          <w:u w:val="single"/>
        </w:rPr>
        <w:t>British Journal of Bone and Joint Surgery</w:t>
      </w:r>
      <w:r>
        <w:rPr>
          <w:sz w:val="20"/>
          <w:szCs w:val="20"/>
        </w:rPr>
        <w:t xml:space="preserve">, August 2000; 82-B(6): 813-817.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O'Neill WL. Local flap coverage about the hand. </w:t>
      </w:r>
      <w:r>
        <w:rPr>
          <w:sz w:val="20"/>
          <w:szCs w:val="20"/>
          <w:u w:val="single"/>
        </w:rPr>
        <w:t>Atlas of Hand Clinics</w:t>
      </w:r>
      <w:r>
        <w:rPr>
          <w:sz w:val="20"/>
          <w:szCs w:val="20"/>
        </w:rPr>
        <w:t xml:space="preserve">, September 1998; 3(2):179-234.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Kleinert HE. Surgical sympathectomy and sympathetic blocks upper and lower extremity, local and plexus level. In: Omer GE, Spinner M, VanBeek AL eds. </w:t>
      </w:r>
      <w:r>
        <w:rPr>
          <w:sz w:val="20"/>
          <w:szCs w:val="20"/>
          <w:u w:val="single"/>
        </w:rPr>
        <w:t>Management of Peripheral Nerve Problems</w:t>
      </w:r>
      <w:r>
        <w:rPr>
          <w:sz w:val="20"/>
          <w:szCs w:val="20"/>
        </w:rPr>
        <w:t xml:space="preserve">, 2nd Edition. Philadelphia, PA: W.B. Saunders Company, 1998: 157-171.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Schlenker JD,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The abdominohypogastric skin flap for hand and forearm coverage.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, 2nd Edition. Boston, MA: Lippincott-Raven, 1998: 1183-1185.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Reversed cross-finger subcutaneous tissue flap.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, 2nd Edition. Boston, MA: Lippincott-Raven, 1998: 912-913.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Cross thumb to index fingertip skin flap.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, 2nd Edition. Boston, MA: Lippincott-Raven, 1998: 874-875.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Triangular volar skin flap to the fingertip.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, 2nd Edition. Boston, MA: Lippincott-Raven, 1998: 831-834.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Thoracic outlet compression syndrome caused by a schwannoma of the C7 nerve root. </w:t>
      </w:r>
      <w:r>
        <w:rPr>
          <w:sz w:val="20"/>
          <w:szCs w:val="20"/>
          <w:u w:val="single"/>
        </w:rPr>
        <w:t>British Journal of Hand Surgery</w:t>
      </w:r>
      <w:r>
        <w:rPr>
          <w:sz w:val="20"/>
          <w:szCs w:val="20"/>
        </w:rPr>
        <w:t xml:space="preserve">, October 1997; 22B(5):662-663.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Thoracic outlet compression syndrome, </w:t>
      </w:r>
      <w:r>
        <w:rPr>
          <w:sz w:val="20"/>
          <w:szCs w:val="20"/>
          <w:u w:val="single"/>
        </w:rPr>
        <w:t>The Orthopedic Clinics of North America</w:t>
      </w:r>
      <w:r>
        <w:rPr>
          <w:sz w:val="20"/>
          <w:szCs w:val="20"/>
        </w:rPr>
        <w:t xml:space="preserve">, W.B. Saunders Company, April 1996; 27(2):265-303.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Carpal tunnel release with a new technique transverse carpal ligament construction. </w:t>
      </w:r>
      <w:r>
        <w:rPr>
          <w:sz w:val="20"/>
          <w:szCs w:val="20"/>
          <w:u w:val="single"/>
        </w:rPr>
        <w:t>American Society for Surgery of the Hand Correspondence Newsletter</w:t>
      </w:r>
      <w:r>
        <w:rPr>
          <w:sz w:val="20"/>
          <w:szCs w:val="20"/>
        </w:rPr>
        <w:t xml:space="preserve">. 1995-142.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Another use of the extensor retinaculum in reconstructive hand surgery. </w:t>
      </w:r>
      <w:r>
        <w:rPr>
          <w:sz w:val="20"/>
          <w:szCs w:val="20"/>
          <w:u w:val="single"/>
        </w:rPr>
        <w:t>American Society for Surgery of the Hand Correspondence Newsletter</w:t>
      </w:r>
      <w:r>
        <w:rPr>
          <w:sz w:val="20"/>
          <w:szCs w:val="20"/>
        </w:rPr>
        <w:t xml:space="preserve">. 1995-106.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New technique for reconstruction of the first dorsal compartment after surgical release. </w:t>
      </w:r>
      <w:r>
        <w:rPr>
          <w:sz w:val="20"/>
          <w:szCs w:val="20"/>
          <w:u w:val="single"/>
        </w:rPr>
        <w:t>American Society for Surgery of the Hand Correspondence Newsletter</w:t>
      </w:r>
      <w:r>
        <w:rPr>
          <w:sz w:val="20"/>
          <w:szCs w:val="20"/>
        </w:rPr>
        <w:t>. 1995-94.</w:t>
      </w:r>
    </w:p>
    <w:p w:rsidR="0027251F" w:rsidRDefault="0027251F" w:rsidP="0027251F">
      <w:pPr>
        <w:pStyle w:val="Default"/>
        <w:pageBreakBefore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ATASOY E</w:t>
      </w:r>
      <w:r>
        <w:rPr>
          <w:sz w:val="20"/>
          <w:szCs w:val="20"/>
        </w:rPr>
        <w:t xml:space="preserve">. Web space with fourth ray amputation. </w:t>
      </w:r>
      <w:r>
        <w:rPr>
          <w:sz w:val="20"/>
          <w:szCs w:val="20"/>
          <w:u w:val="single"/>
        </w:rPr>
        <w:t>American Society for Surgery of the Hand Correspondence Newsletter</w:t>
      </w:r>
      <w:r>
        <w:rPr>
          <w:sz w:val="20"/>
          <w:szCs w:val="20"/>
        </w:rPr>
        <w:t xml:space="preserve">. 1995-51.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Volar wrist ganglion.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1994:277.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Loops of Atasoy.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1994:251-252.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Reverse subcutaneous flap.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1994:222-223.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Stellate ganglion blocks.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1994:188.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Neuroma of digital nerve.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1994:183.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Revision median nerve decompressions.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1994:176.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Surgical approach - release of carpal tunnel.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1994:166.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Reconstructing the avulsed nail matrix.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1994:142.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Open reduction of PIP joint injuries.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1994:103-104.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Mallet finger with fracture.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1994:101-103.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Proximal row carpectomy for arthritic wrists.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</w:t>
      </w:r>
      <w:proofErr w:type="gramStart"/>
      <w:r>
        <w:rPr>
          <w:sz w:val="20"/>
          <w:szCs w:val="20"/>
        </w:rPr>
        <w:t>1994:60</w:t>
      </w:r>
      <w:proofErr w:type="gramEnd"/>
      <w:r>
        <w:rPr>
          <w:sz w:val="20"/>
          <w:szCs w:val="20"/>
        </w:rPr>
        <w:t xml:space="preserve">-61. </w:t>
      </w:r>
    </w:p>
    <w:p w:rsidR="0027251F" w:rsidRDefault="0027251F" w:rsidP="0027251F">
      <w:pPr>
        <w:pStyle w:val="Default"/>
        <w:pageBreakBefore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ATASOY E</w:t>
      </w:r>
      <w:r>
        <w:rPr>
          <w:sz w:val="20"/>
          <w:szCs w:val="20"/>
        </w:rPr>
        <w:t xml:space="preserve">. CMC arthroplasty.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</w:t>
      </w:r>
      <w:proofErr w:type="gramStart"/>
      <w:r>
        <w:rPr>
          <w:sz w:val="20"/>
          <w:szCs w:val="20"/>
        </w:rPr>
        <w:t>1994:49</w:t>
      </w:r>
      <w:proofErr w:type="gramEnd"/>
      <w:r>
        <w:rPr>
          <w:sz w:val="20"/>
          <w:szCs w:val="20"/>
        </w:rPr>
        <w:t xml:space="preserve">-50.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Thumb digital block. In: Kasdan ML, Amadio PC, Bowers WH eds. </w:t>
      </w:r>
      <w:r>
        <w:rPr>
          <w:sz w:val="20"/>
          <w:szCs w:val="20"/>
          <w:u w:val="single"/>
        </w:rPr>
        <w:t>Technical Tips for Hand Surgery</w:t>
      </w:r>
      <w:r>
        <w:rPr>
          <w:sz w:val="20"/>
          <w:szCs w:val="20"/>
        </w:rPr>
        <w:t xml:space="preserve">. Philadelphia, PA: Hanley &amp; Belfus Inc, </w:t>
      </w:r>
      <w:proofErr w:type="gramStart"/>
      <w:r>
        <w:rPr>
          <w:sz w:val="20"/>
          <w:szCs w:val="20"/>
        </w:rPr>
        <w:t>1994:17</w:t>
      </w:r>
      <w:proofErr w:type="gramEnd"/>
      <w:r>
        <w:rPr>
          <w:sz w:val="20"/>
          <w:szCs w:val="20"/>
        </w:rPr>
        <w:t xml:space="preserve">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Ishida O, Tsai T,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Long-term results of denervation of the wrist joint from chronic wrist pain.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February 1993; 18B(1);76-80.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A hand surgeon's experience with thoracic outlet compression syndrome (TOCS). </w:t>
      </w:r>
      <w:r>
        <w:rPr>
          <w:sz w:val="20"/>
          <w:szCs w:val="20"/>
          <w:u w:val="single"/>
        </w:rPr>
        <w:t>American Society for Surgery of the Hand Correspondence Newsletter</w:t>
      </w:r>
      <w:r>
        <w:rPr>
          <w:sz w:val="20"/>
          <w:szCs w:val="20"/>
        </w:rPr>
        <w:t xml:space="preserve">. 1991-86.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Schlenker JD,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The abdominohypogastric skin flap for hand and forearm coverage.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. Boston, MA: Little, Brown &amp; Co, 1990:1158-1160.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Reversed Cross-Finger Subcutaneous Tissue Flap.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. Boston, MA: Little, Brown &amp; Co, 1990:932-935.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Cross thumb to index fingertip skin flap.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. Boston, MA: Little, Brown &amp; Co, 1990:895-897.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Triangular volar skin flap to the fingertip. In: Strauch B, Vasconez LO, Hall-Findlay EJ eds. </w:t>
      </w:r>
      <w:r>
        <w:rPr>
          <w:sz w:val="20"/>
          <w:szCs w:val="20"/>
          <w:u w:val="single"/>
        </w:rPr>
        <w:t>Grabb's Encyclopedia of Flaps, Volume II</w:t>
      </w:r>
      <w:r>
        <w:rPr>
          <w:sz w:val="20"/>
          <w:szCs w:val="20"/>
        </w:rPr>
        <w:t xml:space="preserve">. Boston, MA: Little, Brown &amp; Co, 1990:805-808.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Seradge H, Kutz JE, Kleinert HE, Lister GD, Wolff TW,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Perichondrial resurfacing arthroplasty in the hand.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November 1984; 9A(6):880-886.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Godfrey A, Kalisman M. The "antenna" procedure for the "hook-nail deformity".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January 1983; 8(1):55-58.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Reverse cross-finger subcutaneous flap.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September 1982; 7(5):481-483.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Tsai TM, Jupiter JB, Wolff TW,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Reconstruction of severe trans-metacarpal mutilating hand injuries by combined second and third toe transfer.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>, July 1981; 6(4):319-28.</w:t>
      </w:r>
    </w:p>
    <w:p w:rsidR="0027251F" w:rsidRDefault="0027251F" w:rsidP="0027251F">
      <w:pPr>
        <w:pStyle w:val="Default"/>
        <w:pageBreakBefore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ATASOY E</w:t>
      </w:r>
      <w:r>
        <w:rPr>
          <w:sz w:val="20"/>
          <w:szCs w:val="20"/>
        </w:rPr>
        <w:t xml:space="preserve">. The cross thumb to index finger pedicle.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November 1980; 5(6):572-574.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Schlenker JD,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Lyon JW. The abdominohypogastric flap - An axial pattern flap for forearm coverage. </w:t>
      </w:r>
      <w:r>
        <w:rPr>
          <w:sz w:val="20"/>
          <w:szCs w:val="20"/>
          <w:u w:val="single"/>
        </w:rPr>
        <w:t>The Hand</w:t>
      </w:r>
      <w:r>
        <w:rPr>
          <w:sz w:val="20"/>
          <w:szCs w:val="20"/>
        </w:rPr>
        <w:t xml:space="preserve">, October 1980; 12(3):248-252.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Weiland AJ, Villarreal-Rios A, Kleinert HE,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Lister GD. Replantation of digits and hands: Analysis of surgical techniques and functional results in 71 patients with 86 replanta-tion. </w:t>
      </w:r>
      <w:r>
        <w:rPr>
          <w:sz w:val="20"/>
          <w:szCs w:val="20"/>
          <w:u w:val="single"/>
        </w:rPr>
        <w:t>Clinical Orthopaedics and Related Research</w:t>
      </w:r>
      <w:r>
        <w:rPr>
          <w:sz w:val="20"/>
          <w:szCs w:val="20"/>
        </w:rPr>
        <w:t xml:space="preserve">, June 1978; 133:195-204.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Vascularized bone graft for the aseptic necrosis of the lunate. </w:t>
      </w:r>
      <w:r>
        <w:rPr>
          <w:sz w:val="20"/>
          <w:szCs w:val="20"/>
          <w:u w:val="single"/>
        </w:rPr>
        <w:t>American Society for Surgery of the Hand Correspondence Newsletter</w:t>
      </w:r>
      <w:r>
        <w:rPr>
          <w:sz w:val="20"/>
          <w:szCs w:val="20"/>
        </w:rPr>
        <w:t xml:space="preserve">. 1978-50.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Kleinert HE, Smith DJ, Juhala CA, Tsai TM,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Replantation utilizing microsurgery. </w:t>
      </w:r>
      <w:r>
        <w:rPr>
          <w:sz w:val="20"/>
          <w:szCs w:val="20"/>
          <w:u w:val="single"/>
        </w:rPr>
        <w:t>Current Practice in Orthopaedic Surgery</w:t>
      </w:r>
      <w:r>
        <w:rPr>
          <w:sz w:val="20"/>
          <w:szCs w:val="20"/>
        </w:rPr>
        <w:t xml:space="preserve">, St. Louis, Missouri: Mosby Company, 1977; </w:t>
      </w:r>
      <w:proofErr w:type="gramStart"/>
      <w:r>
        <w:rPr>
          <w:sz w:val="20"/>
          <w:szCs w:val="20"/>
        </w:rPr>
        <w:t>7:78</w:t>
      </w:r>
      <w:proofErr w:type="gramEnd"/>
      <w:r>
        <w:rPr>
          <w:sz w:val="20"/>
          <w:szCs w:val="20"/>
        </w:rPr>
        <w:t xml:space="preserve">-88.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Lister GD, Kleinert HE,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Primary flexor tendon repair followed by immediate controlled mobilization.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November 1977; 2(6):441-451.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Lister GD, Kleinert HE,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Arthritis of the trapezial articulations treated by prosthetic replacement. </w:t>
      </w:r>
      <w:r>
        <w:rPr>
          <w:sz w:val="20"/>
          <w:szCs w:val="20"/>
          <w:u w:val="single"/>
        </w:rPr>
        <w:t>The Hand</w:t>
      </w:r>
      <w:r>
        <w:rPr>
          <w:sz w:val="20"/>
          <w:szCs w:val="20"/>
        </w:rPr>
        <w:t xml:space="preserve">, June 1977; 9(2):117-129.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Weiland AJ, Villarreal-Rios A, Kleinert HE,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Lister G. Replantation of digits and hands: Analysis of surgical techniques and functional results in 71 patients with 86 replanta-tion. </w:t>
      </w:r>
      <w:r>
        <w:rPr>
          <w:sz w:val="20"/>
          <w:szCs w:val="20"/>
          <w:u w:val="single"/>
        </w:rPr>
        <w:t>Journal of Hand Surgery</w:t>
      </w:r>
      <w:r>
        <w:rPr>
          <w:sz w:val="20"/>
          <w:szCs w:val="20"/>
        </w:rPr>
        <w:t xml:space="preserve">, January 1977; 2(1):1-12.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Kleinert HE,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Neale HW, Serafin D. Replantation of non-viable digits - Ten years' experience, Abstract. </w:t>
      </w:r>
      <w:r>
        <w:rPr>
          <w:sz w:val="20"/>
          <w:szCs w:val="20"/>
          <w:u w:val="single"/>
        </w:rPr>
        <w:t xml:space="preserve">Journal of Bone &amp; Joint Surgery. </w:t>
      </w:r>
      <w:r>
        <w:rPr>
          <w:sz w:val="20"/>
          <w:szCs w:val="20"/>
        </w:rPr>
        <w:t xml:space="preserve">July 1974, 54(A):1092.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Kleinert HE, Cole NM, Wayne L, Harvey R,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Post-traumatic sympathetic dystrophy, Abstract. </w:t>
      </w:r>
      <w:r>
        <w:rPr>
          <w:sz w:val="20"/>
          <w:szCs w:val="20"/>
          <w:u w:val="single"/>
        </w:rPr>
        <w:t>Modern Medicine</w:t>
      </w:r>
      <w:r>
        <w:rPr>
          <w:sz w:val="20"/>
          <w:szCs w:val="20"/>
        </w:rPr>
        <w:t xml:space="preserve">. January 21, 1974.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Kleinert HE, Cole NM, Wayne L, Harvey R,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Post-traumatic sympathetic dystrophy. </w:t>
      </w:r>
      <w:r>
        <w:rPr>
          <w:sz w:val="20"/>
          <w:szCs w:val="20"/>
          <w:u w:val="single"/>
        </w:rPr>
        <w:t>Orthopedic Clinics of North America</w:t>
      </w:r>
      <w:r>
        <w:rPr>
          <w:sz w:val="20"/>
          <w:szCs w:val="20"/>
        </w:rPr>
        <w:t xml:space="preserve">, October 1973; 4(4):917-927.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Kleinert HE, Serafin D,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Reimplantation of amputated digits and hands. </w:t>
      </w:r>
      <w:r>
        <w:rPr>
          <w:sz w:val="20"/>
          <w:szCs w:val="20"/>
          <w:u w:val="single"/>
        </w:rPr>
        <w:t>Orthopedic Clinics of North America</w:t>
      </w:r>
      <w:r>
        <w:rPr>
          <w:sz w:val="20"/>
          <w:szCs w:val="20"/>
        </w:rPr>
        <w:t>, October 1973; 4(4):957-967.</w:t>
      </w:r>
    </w:p>
    <w:p w:rsidR="0027251F" w:rsidRDefault="0027251F" w:rsidP="0027251F">
      <w:pPr>
        <w:pStyle w:val="Default"/>
        <w:pageBreakBefore/>
        <w:spacing w:after="1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Kleinert HE,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Stormo A. Primary repair of flexor tendons. </w:t>
      </w:r>
      <w:r>
        <w:rPr>
          <w:sz w:val="20"/>
          <w:szCs w:val="20"/>
          <w:u w:val="single"/>
        </w:rPr>
        <w:t>Orthopedic Clinics of North America</w:t>
      </w:r>
      <w:r>
        <w:rPr>
          <w:sz w:val="20"/>
          <w:szCs w:val="20"/>
        </w:rPr>
        <w:t xml:space="preserve">, October 1973; 4(4):865-876.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Kleinert HE, Burget GC, Morgan JA, Kutz JE, </w:t>
      </w: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. Aneurysms of the hand. </w:t>
      </w:r>
      <w:r>
        <w:rPr>
          <w:sz w:val="20"/>
          <w:szCs w:val="20"/>
          <w:u w:val="single"/>
        </w:rPr>
        <w:t>Archives of Surgery</w:t>
      </w:r>
      <w:r>
        <w:rPr>
          <w:sz w:val="20"/>
          <w:szCs w:val="20"/>
        </w:rPr>
        <w:t xml:space="preserve">, April 1973; 106:554-556.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Ioakimidis E, Kasdan ML, Kutz JE, Kleinert HE. Reconstruction of the amputated finger tip with a triangular volar flap, Abstract. </w:t>
      </w:r>
      <w:r>
        <w:rPr>
          <w:sz w:val="20"/>
          <w:szCs w:val="20"/>
          <w:u w:val="single"/>
        </w:rPr>
        <w:t>Modern Medicine</w:t>
      </w:r>
      <w:r>
        <w:rPr>
          <w:sz w:val="20"/>
          <w:szCs w:val="20"/>
        </w:rPr>
        <w:t xml:space="preserve">. February 21, 1972. </w:t>
      </w:r>
    </w:p>
    <w:p w:rsidR="0027251F" w:rsidRDefault="0027251F" w:rsidP="0027251F">
      <w:pPr>
        <w:pStyle w:val="Default"/>
        <w:spacing w:after="160"/>
        <w:rPr>
          <w:sz w:val="20"/>
          <w:szCs w:val="20"/>
        </w:rPr>
      </w:pPr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Ioakimidis E, Kasdan ML, Kutz JE, Kleinert HE. Reconstruction of the amputated finger tip with a triangular volar flap, Abstract. </w:t>
      </w:r>
      <w:r>
        <w:rPr>
          <w:sz w:val="20"/>
          <w:szCs w:val="20"/>
          <w:u w:val="single"/>
        </w:rPr>
        <w:t>Yearbook of Plastic &amp; Reconstructive Surgery</w:t>
      </w:r>
      <w:r>
        <w:rPr>
          <w:sz w:val="20"/>
          <w:szCs w:val="20"/>
        </w:rPr>
        <w:t xml:space="preserve">. Year Book Medical Publishers, Chicago, IL, 1972. </w:t>
      </w:r>
    </w:p>
    <w:p w:rsidR="00A30D31" w:rsidRDefault="0027251F" w:rsidP="0027251F">
      <w:r>
        <w:rPr>
          <w:b/>
          <w:bCs/>
          <w:sz w:val="20"/>
          <w:szCs w:val="20"/>
        </w:rPr>
        <w:t>ATASOY E</w:t>
      </w:r>
      <w:r>
        <w:rPr>
          <w:sz w:val="20"/>
          <w:szCs w:val="20"/>
        </w:rPr>
        <w:t xml:space="preserve">, Ioakimidis E, Kasdan ML, Kutz JE, Kleinert HE. Reconstruction of the amputated finger tip with a triangular volar flap. </w:t>
      </w:r>
      <w:r>
        <w:rPr>
          <w:sz w:val="20"/>
          <w:szCs w:val="20"/>
          <w:u w:val="single"/>
        </w:rPr>
        <w:t>Journal of Bone and Joint Surgery</w:t>
      </w:r>
      <w:r>
        <w:rPr>
          <w:sz w:val="20"/>
          <w:szCs w:val="20"/>
        </w:rPr>
        <w:t>, July 1970; 52A(4):921-926</w:t>
      </w:r>
      <w:bookmarkStart w:id="0" w:name="_GoBack"/>
      <w:bookmarkEnd w:id="0"/>
    </w:p>
    <w:sectPr w:rsidR="00A30D31" w:rsidSect="00B01FE8">
      <w:pgSz w:w="11906" w:h="16838"/>
      <w:pgMar w:top="1701" w:right="1418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1F"/>
    <w:rsid w:val="00245485"/>
    <w:rsid w:val="0027251F"/>
    <w:rsid w:val="00A30D31"/>
    <w:rsid w:val="00B0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7AE00-CE27-4E96-9F58-36AC7E85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5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2018-01-21T18:30:00Z</dcterms:created>
  <dcterms:modified xsi:type="dcterms:W3CDTF">2018-01-21T18:30:00Z</dcterms:modified>
</cp:coreProperties>
</file>